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6D23" w14:textId="6AA551D2" w:rsidR="00910EDC" w:rsidRDefault="00910EDC" w:rsidP="005B7C5B">
      <w:pPr>
        <w:jc w:val="center"/>
        <w:rPr>
          <w:sz w:val="24"/>
          <w:szCs w:val="24"/>
        </w:rPr>
      </w:pPr>
    </w:p>
    <w:p w14:paraId="4B115114" w14:textId="4EAA1CFD" w:rsidR="00650FBC" w:rsidRPr="00793A18" w:rsidRDefault="00650FBC" w:rsidP="00650FBC">
      <w:pPr>
        <w:jc w:val="right"/>
        <w:rPr>
          <w:b/>
          <w:bCs/>
          <w:sz w:val="28"/>
          <w:szCs w:val="28"/>
        </w:rPr>
      </w:pPr>
      <w:r w:rsidRPr="00793A18">
        <w:rPr>
          <w:b/>
          <w:bCs/>
          <w:sz w:val="28"/>
          <w:szCs w:val="28"/>
        </w:rPr>
        <w:t>04.12.2025</w:t>
      </w:r>
    </w:p>
    <w:p w14:paraId="26E1E674" w14:textId="77777777" w:rsidR="003E3FF9" w:rsidRDefault="003E3FF9" w:rsidP="005B7C5B">
      <w:pPr>
        <w:jc w:val="center"/>
        <w:rPr>
          <w:b/>
          <w:bCs/>
          <w:sz w:val="28"/>
          <w:szCs w:val="28"/>
        </w:rPr>
      </w:pPr>
      <w:r w:rsidRPr="003E3FF9">
        <w:rPr>
          <w:b/>
          <w:bCs/>
          <w:sz w:val="28"/>
          <w:szCs w:val="28"/>
        </w:rPr>
        <w:t>Yeşim Group Makes a Strong Contribution to an Inclusive Workplace Culture</w:t>
      </w:r>
    </w:p>
    <w:p w14:paraId="1832E277" w14:textId="77777777" w:rsidR="003E3FF9" w:rsidRDefault="003E3FF9" w:rsidP="00793A18">
      <w:pPr>
        <w:jc w:val="both"/>
        <w:rPr>
          <w:b/>
          <w:bCs/>
          <w:sz w:val="24"/>
          <w:szCs w:val="24"/>
        </w:rPr>
      </w:pPr>
      <w:r w:rsidRPr="003E3FF9">
        <w:rPr>
          <w:b/>
          <w:bCs/>
          <w:sz w:val="24"/>
          <w:szCs w:val="24"/>
        </w:rPr>
        <w:t>Within the scope of its Affection Support to Life project, which aims to support employees’ work–life balance, enhance motivation, and encourage personal development, Yeşim Group hosted a meaningful event on the occasion of 3 December, International Day of Persons with Disabilities, reinforcing its commitment to an inclusive workplace culture.</w:t>
      </w:r>
    </w:p>
    <w:p w14:paraId="1E3A15CA" w14:textId="77777777" w:rsidR="003E3FF9" w:rsidRDefault="003E3FF9" w:rsidP="00910EDC">
      <w:pPr>
        <w:jc w:val="both"/>
        <w:rPr>
          <w:sz w:val="24"/>
          <w:szCs w:val="24"/>
        </w:rPr>
      </w:pPr>
      <w:r w:rsidRPr="003E3FF9">
        <w:rPr>
          <w:sz w:val="24"/>
          <w:szCs w:val="24"/>
        </w:rPr>
        <w:t>Guided by its People First philosophy, Yeşim Group organized this special gathering as part of the Affection Support to Life project, which focuses on supporting employee well-being, strengthening work–life balance, and fostering personal growth. Held at the Grand Conference Hall with the participation of Yeşim Group Corporate Communications Director Dilek Cesur and Personnel Manager Yaşar Muratoğulları, the event brought together employees with disabilities, creating a space for solidarity, dialogue, and awareness.</w:t>
      </w:r>
    </w:p>
    <w:p w14:paraId="7558650B" w14:textId="77777777" w:rsidR="003E3FF9" w:rsidRDefault="003E3FF9" w:rsidP="003E3FF9">
      <w:pPr>
        <w:jc w:val="both"/>
        <w:rPr>
          <w:sz w:val="24"/>
          <w:szCs w:val="24"/>
        </w:rPr>
      </w:pPr>
      <w:r w:rsidRPr="003E3FF9">
        <w:rPr>
          <w:sz w:val="24"/>
          <w:szCs w:val="24"/>
        </w:rPr>
        <w:t>Speaking at the event, Dilek Cesur emphasized the importance of inclusivity, stating:</w:t>
      </w:r>
    </w:p>
    <w:p w14:paraId="1F013973" w14:textId="5B2943F1" w:rsidR="003E3FF9" w:rsidRDefault="003E3FF9" w:rsidP="003E3FF9">
      <w:pPr>
        <w:jc w:val="both"/>
        <w:rPr>
          <w:sz w:val="24"/>
          <w:szCs w:val="24"/>
        </w:rPr>
      </w:pPr>
      <w:r w:rsidRPr="003E3FF9">
        <w:rPr>
          <w:sz w:val="24"/>
          <w:szCs w:val="24"/>
        </w:rPr>
        <w:t>“At Yeşim Group, we place great importance on strengthening a working environment where everyone can participate in professional life with equal opportunities and feel safe and supported. Listening to the needs of our employees with disabilities and continuously improving our inclusive practices are extremely valuable to us. The Affection Support to Life project reflects this approach by offering our employees a space where they can move forward with greater awareness in both their personal and professional lives.”</w:t>
      </w:r>
    </w:p>
    <w:p w14:paraId="6218397A" w14:textId="77777777" w:rsidR="003E3FF9" w:rsidRDefault="003E3FF9" w:rsidP="003E3FF9">
      <w:pPr>
        <w:jc w:val="both"/>
        <w:rPr>
          <w:sz w:val="24"/>
          <w:szCs w:val="24"/>
        </w:rPr>
      </w:pPr>
      <w:r w:rsidRPr="003E3FF9">
        <w:rPr>
          <w:sz w:val="24"/>
          <w:szCs w:val="24"/>
        </w:rPr>
        <w:t>Yeşim Group Personnel Manager Yaşar Muratoğulları also highlighted the company’s commitment, saying:</w:t>
      </w:r>
    </w:p>
    <w:p w14:paraId="0572AD7B" w14:textId="15E3E015" w:rsidR="003E3FF9" w:rsidRDefault="003E3FF9" w:rsidP="003E3FF9">
      <w:pPr>
        <w:jc w:val="both"/>
        <w:rPr>
          <w:sz w:val="24"/>
          <w:szCs w:val="24"/>
        </w:rPr>
      </w:pPr>
      <w:r w:rsidRPr="003E3FF9">
        <w:rPr>
          <w:sz w:val="24"/>
          <w:szCs w:val="24"/>
        </w:rPr>
        <w:t>“Considering the needs of our employees with disabilities and providing a supportive working environment is one of our core priorities. This gathering has been an important opportunity for us to further develop our inclusive practices.”</w:t>
      </w:r>
    </w:p>
    <w:p w14:paraId="794CA2D1" w14:textId="22942634" w:rsidR="00D60A09" w:rsidRPr="00D60A09" w:rsidRDefault="003E3FF9" w:rsidP="003E3FF9">
      <w:pPr>
        <w:jc w:val="both"/>
        <w:rPr>
          <w:sz w:val="24"/>
          <w:szCs w:val="24"/>
        </w:rPr>
      </w:pPr>
      <w:r w:rsidRPr="003E3FF9">
        <w:rPr>
          <w:sz w:val="24"/>
          <w:szCs w:val="24"/>
        </w:rPr>
        <w:t xml:space="preserve">Following the program, Yeşim Group employees came together at a cocktail </w:t>
      </w:r>
      <w:r>
        <w:rPr>
          <w:sz w:val="24"/>
          <w:szCs w:val="24"/>
        </w:rPr>
        <w:t>event</w:t>
      </w:r>
      <w:r w:rsidRPr="003E3FF9">
        <w:rPr>
          <w:sz w:val="24"/>
          <w:szCs w:val="24"/>
        </w:rPr>
        <w:t>, strengthening the culture of solidarity within the organization. The event provided a meaningful interaction environment that enhanced awareness while also supporting employee motivation.</w:t>
      </w:r>
    </w:p>
    <w:sectPr w:rsidR="00D60A09" w:rsidRPr="00D60A09"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16E0" w14:textId="77777777" w:rsidR="00787719" w:rsidRDefault="00787719" w:rsidP="00D14BE1">
      <w:pPr>
        <w:spacing w:after="0" w:line="240" w:lineRule="auto"/>
      </w:pPr>
      <w:r>
        <w:separator/>
      </w:r>
    </w:p>
  </w:endnote>
  <w:endnote w:type="continuationSeparator" w:id="0">
    <w:p w14:paraId="13F99834" w14:textId="77777777" w:rsidR="00787719" w:rsidRDefault="00787719"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9AD56" w14:textId="77777777" w:rsidR="00787719" w:rsidRDefault="00787719" w:rsidP="00D14BE1">
      <w:pPr>
        <w:spacing w:after="0" w:line="240" w:lineRule="auto"/>
      </w:pPr>
      <w:r>
        <w:separator/>
      </w:r>
    </w:p>
  </w:footnote>
  <w:footnote w:type="continuationSeparator" w:id="0">
    <w:p w14:paraId="579E7232" w14:textId="77777777" w:rsidR="00787719" w:rsidRDefault="00787719"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46A92790">
          <wp:simplePos x="0" y="0"/>
          <wp:positionH relativeFrom="margin">
            <wp:align>center</wp:align>
          </wp:positionH>
          <wp:positionV relativeFrom="margin">
            <wp:posOffset>-1657350</wp:posOffset>
          </wp:positionV>
          <wp:extent cx="8441055" cy="137985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b="30840"/>
                  <a:stretch/>
                </pic:blipFill>
                <pic:spPr bwMode="auto">
                  <a:xfrm>
                    <a:off x="0" y="0"/>
                    <a:ext cx="8441055" cy="1379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2A6D04"/>
    <w:rsid w:val="003C4E49"/>
    <w:rsid w:val="003D6A43"/>
    <w:rsid w:val="003E3FF9"/>
    <w:rsid w:val="00455745"/>
    <w:rsid w:val="00495188"/>
    <w:rsid w:val="004D6762"/>
    <w:rsid w:val="005A6D12"/>
    <w:rsid w:val="005B7C5B"/>
    <w:rsid w:val="005D7EEE"/>
    <w:rsid w:val="00650FBC"/>
    <w:rsid w:val="006B06A6"/>
    <w:rsid w:val="00743B44"/>
    <w:rsid w:val="0077700A"/>
    <w:rsid w:val="00787719"/>
    <w:rsid w:val="00793A18"/>
    <w:rsid w:val="00802D4F"/>
    <w:rsid w:val="00866617"/>
    <w:rsid w:val="008E2BF5"/>
    <w:rsid w:val="00910EDC"/>
    <w:rsid w:val="009D0F07"/>
    <w:rsid w:val="009F25C3"/>
    <w:rsid w:val="00AB128E"/>
    <w:rsid w:val="00D07674"/>
    <w:rsid w:val="00D13390"/>
    <w:rsid w:val="00D14BE1"/>
    <w:rsid w:val="00D56EE7"/>
    <w:rsid w:val="00D60A09"/>
    <w:rsid w:val="00F16BA2"/>
    <w:rsid w:val="00F2454C"/>
    <w:rsid w:val="00F741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character" w:styleId="Strong">
    <w:name w:val="Strong"/>
    <w:basedOn w:val="DefaultParagraphFont"/>
    <w:uiPriority w:val="22"/>
    <w:qFormat/>
    <w:rsid w:val="00F74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20</cp:revision>
  <dcterms:created xsi:type="dcterms:W3CDTF">2024-12-03T14:11:00Z</dcterms:created>
  <dcterms:modified xsi:type="dcterms:W3CDTF">2025-12-12T09:20:00Z</dcterms:modified>
</cp:coreProperties>
</file>